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SATTEL MIT RÜCKGABERECHT</w:t>
      </w:r>
    </w:p>
    <w:p/>
    <w:p>
      <w:r>
        <w:rPr>
          <w:b/>
          <w:sz w:val="20"/>
        </w:rPr>
        <w:t>Zwischen den nachfolgenden Vertragsparteien wird folgender Kaufvertrag geschlossen:</w:t>
      </w:r>
    </w:p>
    <w:p/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Gegenstand dieses Vertrags ist der Verkauf des folgenden Sattels:</w:t>
      </w:r>
    </w:p>
    <w:p>
      <w:r>
        <w:rPr>
          <w:b w:val="0"/>
          <w:sz w:val="20"/>
        </w:rPr>
        <w:t>Marke/Modell:</w:t>
      </w:r>
    </w:p>
    <w:p>
      <w:r>
        <w:rPr>
          <w:b w:val="0"/>
          <w:sz w:val="20"/>
        </w:rPr>
        <w:t>Material/Beschreibung:</w:t>
      </w:r>
    </w:p>
    <w:p>
      <w:r>
        <w:rPr>
          <w:b w:val="0"/>
          <w:sz w:val="20"/>
        </w:rPr>
        <w:t>Seriennummer (falls vorhanden):</w:t>
      </w:r>
    </w:p>
    <w:p>
      <w:r>
        <w:rPr>
          <w:b w:val="0"/>
          <w:sz w:val="20"/>
        </w:rPr>
        <w:t>Zustand bei Übergabe:</w:t>
      </w:r>
    </w:p>
    <w:p/>
    <w:p>
      <w:r>
        <w:rPr>
          <w:b/>
          <w:sz w:val="20"/>
        </w:rPr>
        <w:t>§2 – Kaufpreis</w:t>
      </w:r>
    </w:p>
    <w:p>
      <w:r>
        <w:rPr>
          <w:b w:val="0"/>
          <w:sz w:val="20"/>
        </w:rPr>
        <w:t>Der Kaufpreis beträgt EUR ____________. Dieser ist wie folgt zu zahlen:</w:t>
      </w:r>
    </w:p>
    <w:p>
      <w:r>
        <w:rPr>
          <w:b w:val="0"/>
          <w:sz w:val="20"/>
        </w:rPr>
        <w:t>- Bei Vertragsschluss: EUR ____________</w:t>
      </w:r>
    </w:p>
    <w:p>
      <w:r>
        <w:rPr>
          <w:b w:val="0"/>
          <w:sz w:val="20"/>
        </w:rPr>
        <w:t>- Restzahlung (falls vereinbart): EUR ____________ bis spätestens ____________</w:t>
      </w:r>
    </w:p>
    <w:p/>
    <w:p>
      <w:r>
        <w:rPr>
          <w:b/>
          <w:sz w:val="20"/>
        </w:rPr>
        <w:t>§3 – Übergabe</w:t>
      </w:r>
    </w:p>
    <w:p>
      <w:r>
        <w:rPr>
          <w:b w:val="0"/>
          <w:sz w:val="20"/>
        </w:rPr>
        <w:t>Die Übergabe des Sattels erfolgt am ____________ an folgendem Ort: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§4 – Rückgaberecht</w:t>
      </w:r>
    </w:p>
    <w:p>
      <w:r>
        <w:rPr>
          <w:b w:val="0"/>
          <w:sz w:val="20"/>
        </w:rPr>
        <w:t>Dem Käufer wird ein Rückgaberecht eingeräumt. Innerhalb von ____________ Tagen nach Übergabe kann der Käufer den Sattel ohne Angabe von Gründen zurückgeben.</w:t>
      </w:r>
    </w:p>
    <w:p>
      <w:r>
        <w:rPr>
          <w:b w:val="0"/>
          <w:sz w:val="20"/>
        </w:rPr>
        <w:t>Die Rückgabe erfolgt in einem dem Zustand bei Übergabe vergleichbaren Zustand, unter Berücksichtigung normaler Abnutzung.</w:t>
      </w:r>
    </w:p>
    <w:p>
      <w:r>
        <w:rPr>
          <w:b w:val="0"/>
          <w:sz w:val="20"/>
        </w:rPr>
        <w:t>Der Kaufpreis wird nach Rückgabe vollständig zurückerstattet, sofern keine Schäden oder übermäßige Abnutzung vorliegen.</w:t>
      </w:r>
    </w:p>
    <w:p/>
    <w:p>
      <w:r>
        <w:rPr>
          <w:b/>
          <w:sz w:val="20"/>
        </w:rPr>
        <w:t>§5 – Gewährleistung</w:t>
      </w:r>
    </w:p>
    <w:p>
      <w:r>
        <w:rPr>
          <w:b w:val="0"/>
          <w:sz w:val="20"/>
        </w:rPr>
        <w:t>Der Verkäufer sichert zu, dass der Sattel frei von Sachmängeln ist, die den Gebrauch beeinträchtigen.</w:t>
      </w:r>
    </w:p>
    <w:p>
      <w:r>
        <w:rPr>
          <w:b w:val="0"/>
          <w:sz w:val="20"/>
        </w:rPr>
        <w:t>Die gesetzlichen Gewährleistungsrechte werden durch das Rückgaberecht nicht ausgeschlossen.</w:t>
      </w:r>
    </w:p>
    <w:p/>
    <w:p>
      <w:r>
        <w:rPr>
          <w:b/>
          <w:sz w:val="20"/>
        </w:rPr>
        <w:t>§6 – Haftung</w:t>
      </w:r>
    </w:p>
    <w:p>
      <w:r>
        <w:rPr>
          <w:b w:val="0"/>
          <w:sz w:val="20"/>
        </w:rPr>
        <w:t>Der Verkäufer haftet nur für Vorsatz und grobe Fahrlässigkeit.</w:t>
      </w:r>
    </w:p>
    <w:p>
      <w:r>
        <w:rPr>
          <w:b w:val="0"/>
          <w:sz w:val="20"/>
        </w:rPr>
        <w:t>Für leichte Fahrlässigkeit haftet der Verkäufer nur bei Verletzung wesentlicher Vertragspflichten.</w:t>
      </w:r>
    </w:p>
    <w:p/>
    <w:p>
      <w:r>
        <w:rPr>
          <w:b/>
          <w:sz w:val="20"/>
        </w:rPr>
        <w:t>§7 – Eigentumsvorbehalt</w:t>
      </w:r>
    </w:p>
    <w:p>
      <w:r>
        <w:rPr>
          <w:b w:val="0"/>
          <w:sz w:val="20"/>
        </w:rPr>
        <w:t>Der Sattel bleibt bis zur vollständigen Bezahlung des Kaufpreises Eigentum des Verkäufers.</w:t>
      </w:r>
    </w:p>
    <w:p/>
    <w:p>
      <w:r>
        <w:rPr>
          <w:b/>
          <w:sz w:val="20"/>
        </w:rPr>
        <w:t>§8 – Sonstige Vereinbarungen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§9 – Schlussbestimmungen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 oder werden, bleibt die Wirksamkeit der übrigen Bestimmungen unberührt.</w:t>
      </w:r>
    </w:p>
    <w:p>
      <w:r>
        <w:rPr>
          <w:b w:val="0"/>
          <w:sz w:val="20"/>
        </w:rPr>
        <w:t>Gerichtsstand ist, soweit gesetzlich zulässig, der Wohnsitz des Verkäufers.</w:t>
      </w:r>
    </w:p>
    <w:p/>
    <w:p/>
    <w:p>
      <w:r>
        <w:rPr>
          <w:b/>
          <w:sz w:val="20"/>
        </w:rPr>
        <w:t>Die Vertragsparteien bestätigen mit ihrer Unterschrift, dass sie die Vertragsbedingungen verstanden haben und diesen zustimmen.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https://vertraege-experte.com/kaufvertrag-sattel-ruckgaberecht/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sattel-ruckgaberecht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