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TRAKTOR</w:t>
      </w:r>
    </w:p>
    <w:p>
      <w:pPr>
        <w:jc w:val="center"/>
      </w:pPr>
      <w:r>
        <w:rPr>
          <w:b/>
          <w:sz w:val="24"/>
        </w:rPr>
        <w:t>Privat gekauft - Wie gesehen</w:t>
      </w:r>
    </w:p>
    <w:p/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Verkäufer verkauft dem Käufer folgenden Traktor:</w:t>
      </w:r>
    </w:p>
    <w:p>
      <w:r>
        <w:rPr>
          <w:b w:val="0"/>
          <w:sz w:val="20"/>
        </w:rPr>
        <w:t>Marke/Modell:</w:t>
      </w:r>
    </w:p>
    <w:p>
      <w:r>
        <w:rPr>
          <w:b w:val="0"/>
          <w:sz w:val="20"/>
        </w:rPr>
        <w:t>Baujahr:</w:t>
      </w:r>
    </w:p>
    <w:p>
      <w:r>
        <w:rPr>
          <w:b w:val="0"/>
          <w:sz w:val="20"/>
        </w:rPr>
        <w:t>Fahrzeug-Identifizierungsnummer (FIN):</w:t>
      </w:r>
    </w:p>
    <w:p>
      <w:r>
        <w:rPr>
          <w:b w:val="0"/>
          <w:sz w:val="20"/>
        </w:rPr>
        <w:t>Kilometer-/Betriebsstundenstand:</w:t>
      </w:r>
    </w:p>
    <w:p>
      <w:r>
        <w:rPr>
          <w:b w:val="0"/>
          <w:sz w:val="20"/>
        </w:rPr>
        <w:t>Zubehör und mitverkaufte Teile:</w:t>
      </w:r>
    </w:p>
    <w:p/>
    <w:p>
      <w:r>
        <w:rPr>
          <w:b/>
          <w:sz w:val="20"/>
        </w:rPr>
        <w:t>§2 – Zustand und Besichtigung</w:t>
      </w:r>
    </w:p>
    <w:p>
      <w:r>
        <w:rPr>
          <w:b w:val="0"/>
          <w:sz w:val="20"/>
        </w:rPr>
        <w:t>Der Käufer hat den Traktor besichtigt und auf seinen Zustand hin geprüft.</w:t>
      </w:r>
    </w:p>
    <w:p>
      <w:r>
        <w:rPr>
          <w:b w:val="0"/>
          <w:sz w:val="20"/>
        </w:rPr>
        <w:t>Der Verkauf erfolgt unter Ausschluss jeglicher Gewährleistung, insbesondere "gekauft wie gesehen".</w:t>
      </w:r>
    </w:p>
    <w:p>
      <w:r>
        <w:rPr>
          <w:b w:val="0"/>
          <w:sz w:val="20"/>
        </w:rPr>
        <w:t>Der Verkäufer haftet nicht für Sachmängel, außer bei Vorsatz oder grober Fahrlässigkeit.</w:t>
      </w:r>
    </w:p>
    <w:p/>
    <w:p>
      <w:r>
        <w:rPr>
          <w:b/>
          <w:sz w:val="20"/>
        </w:rPr>
        <w:t>§3 – Kaufpreis und Zahlung</w:t>
      </w:r>
    </w:p>
    <w:p>
      <w:r>
        <w:rPr>
          <w:b w:val="0"/>
          <w:sz w:val="20"/>
        </w:rPr>
        <w:t>Der Kaufpreis beträgt EUR ____________.</w:t>
      </w:r>
    </w:p>
    <w:p>
      <w:r>
        <w:rPr>
          <w:b w:val="0"/>
          <w:sz w:val="20"/>
        </w:rPr>
        <w:t>Die Zahlung erfolgt durch den Käufer in folgender Form:</w:t>
      </w:r>
    </w:p>
    <w:p>
      <w:r>
        <w:rPr>
          <w:b w:val="0"/>
          <w:sz w:val="20"/>
        </w:rPr>
        <w:t>- Barzahlung bei Übergabe</w:t>
      </w:r>
    </w:p>
    <w:p>
      <w:r>
        <w:rPr>
          <w:b w:val="0"/>
          <w:sz w:val="20"/>
        </w:rPr>
        <w:t>- Überweisung auf folgendes Konto:</w:t>
      </w:r>
    </w:p>
    <w:p>
      <w:r>
        <w:rPr>
          <w:b w:val="0"/>
          <w:sz w:val="20"/>
        </w:rPr>
        <w:t xml:space="preserve">  Kontoinhaber:</w:t>
      </w:r>
    </w:p>
    <w:p>
      <w:r>
        <w:rPr>
          <w:b w:val="0"/>
          <w:sz w:val="20"/>
        </w:rPr>
        <w:t xml:space="preserve">  IBAN:</w:t>
      </w:r>
    </w:p>
    <w:p>
      <w:r>
        <w:rPr>
          <w:b w:val="0"/>
          <w:sz w:val="20"/>
        </w:rPr>
        <w:t xml:space="preserve">  BIC:</w:t>
      </w:r>
    </w:p>
    <w:p/>
    <w:p>
      <w:r>
        <w:rPr>
          <w:b/>
          <w:sz w:val="20"/>
        </w:rPr>
        <w:t>§4 – Eigentumsübergang und Übergabe</w:t>
      </w:r>
    </w:p>
    <w:p>
      <w:r>
        <w:rPr>
          <w:b w:val="0"/>
          <w:sz w:val="20"/>
        </w:rPr>
        <w:t>Das Eigentum und die Gefahr des zufälligen Untergangs gehen mit der Übergabe des Traktors auf den Käufer über.</w:t>
      </w:r>
    </w:p>
    <w:p>
      <w:r>
        <w:rPr>
          <w:b w:val="0"/>
          <w:sz w:val="20"/>
        </w:rPr>
        <w:t>Die Übergabe erfolgt am folgenden Ort:</w:t>
      </w:r>
    </w:p>
    <w:p>
      <w:r>
        <w:rPr>
          <w:b w:val="0"/>
          <w:sz w:val="20"/>
        </w:rPr>
        <w:t>__________________________</w:t>
      </w:r>
    </w:p>
    <w:p>
      <w:r>
        <w:rPr>
          <w:b w:val="0"/>
          <w:sz w:val="20"/>
        </w:rPr>
        <w:t>und am folgenden Datum:</w:t>
      </w:r>
    </w:p>
    <w:p>
      <w:r>
        <w:rPr>
          <w:b w:val="0"/>
          <w:sz w:val="20"/>
        </w:rPr>
        <w:t>__________________________</w:t>
      </w:r>
    </w:p>
    <w:p/>
    <w:p>
      <w:r>
        <w:rPr>
          <w:b/>
          <w:sz w:val="20"/>
        </w:rPr>
        <w:t>§5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§6 – Salvatorische Klausel</w:t>
      </w:r>
    </w:p>
    <w:p>
      <w:r>
        <w:rPr>
          <w:b w:val="0"/>
          <w:sz w:val="20"/>
        </w:rPr>
        <w:t>Sollten einzelne Bestimmungen dieses Vertrags unwirksam sein oder werden, so wird die Wirksamkeit der übrigen Bestimmungen hiervon nicht berührt.</w:t>
      </w:r>
    </w:p>
    <w:p>
      <w:r>
        <w:rPr>
          <w:b w:val="0"/>
          <w:sz w:val="20"/>
        </w:rPr>
        <w:t>Die unwirksame Bestimmung ist durch eine wirksame zu ersetzen, die dem wirtschaftlichen Zweck am nächsten kommt.</w:t>
      </w:r>
    </w:p>
    <w:p/>
    <w:p/>
    <w:p>
      <w:pPr>
        <w:jc w:val="center"/>
      </w:pPr>
      <w:r>
        <w:rPr>
          <w:b w:val="0"/>
          <w:sz w:val="20"/>
        </w:rPr>
        <w:t>Die Vertragsparteien bestätigen, dass sie alle Vertragsbedingungen gelesen, verstanden und akzeptiert haben.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https://vertraege-experte.com/kaufvertrag-traktor-privat-gekauft-wie-gesehen/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traktor-privat-gekauft-wie-geseh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