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UNTERVOLLMACHT ZUR VORSORGEVOLLMACHT</w:t>
      </w:r>
    </w:p>
    <w:p/>
    <w:p>
      <w:r>
        <w:rPr>
          <w:b/>
          <w:sz w:val="20"/>
        </w:rPr>
        <w:t>Vollmachtgeber (Name, Vorname):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/>
    <w:p>
      <w:r>
        <w:rPr>
          <w:b/>
          <w:sz w:val="20"/>
        </w:rPr>
        <w:t>Bevollmächtigter (Name, Vorname):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/>
    <w:p>
      <w:r>
        <w:rPr>
          <w:b/>
          <w:sz w:val="20"/>
        </w:rPr>
        <w:t>Hiermit erteile ich dem Bevollmächtigten oben genannt eine Untervollmacht zur Ausübung meiner Vorsorgevollmacht.</w:t>
      </w:r>
    </w:p>
    <w:p/>
    <w:p>
      <w:r>
        <w:rPr>
          <w:b/>
          <w:sz w:val="20"/>
        </w:rPr>
        <w:t>Die Untervollmacht umfasst insbesondere folgende Befugnisse:</w:t>
      </w:r>
    </w:p>
    <w:p>
      <w:r>
        <w:rPr>
          <w:b w:val="0"/>
          <w:sz w:val="20"/>
        </w:rPr>
        <w:t>1. Vertretung in Angelegenheiten der Gesundheitssorge einschließlich Einwilligung oder Ablehnung medizinischer Maßnahmen.</w:t>
      </w:r>
    </w:p>
    <w:p>
      <w:r>
        <w:rPr>
          <w:b w:val="0"/>
          <w:sz w:val="20"/>
        </w:rPr>
        <w:t>2. Vertretung in Angelegenheiten der Vermögenssorge, insbesondere Verwaltung von Bankkonten, Zahlung von Rechnungen und Abschluss von Verträgen.</w:t>
      </w:r>
    </w:p>
    <w:p>
      <w:r>
        <w:rPr>
          <w:b w:val="0"/>
          <w:sz w:val="20"/>
        </w:rPr>
        <w:t>3. Vertretung gegenüber Behörden, Gerichten und Dritten im Rahmen der Vorsorgevollmacht.</w:t>
      </w:r>
    </w:p>
    <w:p>
      <w:r>
        <w:rPr>
          <w:b w:val="0"/>
          <w:sz w:val="20"/>
        </w:rPr>
        <w:t>4. Wahrnehmung sonstiger Aufgaben, die durch die Vorsorgevollmacht übertragen wurden.</w:t>
      </w:r>
    </w:p>
    <w:p/>
    <w:p>
      <w:r>
        <w:rPr>
          <w:b/>
          <w:sz w:val="20"/>
        </w:rPr>
        <w:t>Die Untervollmacht gilt nur im Rahmen der erteilten Vorsorgevollmacht und erlischt automatisch, wenn die Vorsorgevollmacht endet oder widerrufen wird.</w:t>
      </w:r>
    </w:p>
    <w:p/>
    <w:p>
      <w:r>
        <w:rPr>
          <w:b/>
          <w:sz w:val="20"/>
        </w:rPr>
        <w:t>Der Bevollmächtigte ist verpflichtet, ausschließlich im Interesse des Vollmachtgebers zu handeln und über die Ausübung der Untervollmacht Auskunft zu geben.</w:t>
      </w:r>
    </w:p>
    <w:p/>
    <w:p/>
    <w:p>
      <w:r>
        <w:rPr>
          <w:b w:val="0"/>
          <w:sz w:val="20"/>
        </w:rPr>
        <w:t>Ort: 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https://vertraege-experte.com/untervollmacht-zur-vorsorgevollmacht/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untervollmacht-zur-vorsorgevollmacht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